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w:t>
      </w:r>
      <w:r w:rsidR="0081608E">
        <w:rPr>
          <w:b/>
          <w:sz w:val="28"/>
          <w:szCs w:val="28"/>
        </w:rPr>
        <w:t xml:space="preserve"> DEFENSE ATTORNEY JUVENILE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81608E">
        <w:rPr>
          <w:szCs w:val="24"/>
        </w:rPr>
        <w:t>Andrew J. Heyward</w:t>
      </w:r>
      <w:r>
        <w:rPr>
          <w:szCs w:val="24"/>
        </w:rPr>
        <w:t xml:space="preserve"> (hereinafter referred to as Attorney) (collectively referred to as the Parties) amends the Parties’ Agreement for Indigent Def</w:t>
      </w:r>
      <w:r w:rsidR="00C44BDE">
        <w:rPr>
          <w:szCs w:val="24"/>
        </w:rPr>
        <w:t xml:space="preserve">ense Attorney in </w:t>
      </w:r>
      <w:r w:rsidR="0081608E">
        <w:rPr>
          <w:szCs w:val="24"/>
        </w:rPr>
        <w:t>Juvenile Court</w:t>
      </w:r>
      <w:r w:rsidR="00C44BDE">
        <w:rPr>
          <w:szCs w:val="24"/>
        </w:rPr>
        <w:t xml:space="preserve">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81608E">
        <w:rPr>
          <w:szCs w:val="24"/>
        </w:rPr>
        <w:t>nt parties in Juvenile</w:t>
      </w:r>
      <w:r w:rsidR="004C113E">
        <w:rPr>
          <w:szCs w:val="24"/>
        </w:rPr>
        <w:t xml:space="preserve">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81608E" w:rsidP="004C113E">
            <w:pPr>
              <w:rPr>
                <w:szCs w:val="24"/>
              </w:rPr>
            </w:pPr>
            <w:r>
              <w:rPr>
                <w:szCs w:val="24"/>
              </w:rPr>
              <w:t>Child Welfare Calendars</w:t>
            </w:r>
          </w:p>
        </w:tc>
        <w:tc>
          <w:tcPr>
            <w:tcW w:w="4675" w:type="dxa"/>
          </w:tcPr>
          <w:p w:rsidR="004C113E" w:rsidRDefault="0081608E" w:rsidP="004C113E">
            <w:pPr>
              <w:rPr>
                <w:szCs w:val="24"/>
              </w:rPr>
            </w:pPr>
            <w:r>
              <w:rPr>
                <w:szCs w:val="24"/>
              </w:rPr>
              <w:t>$77,853.00</w:t>
            </w:r>
          </w:p>
        </w:tc>
      </w:tr>
      <w:tr w:rsidR="00032204" w:rsidTr="004C113E">
        <w:tc>
          <w:tcPr>
            <w:tcW w:w="4675" w:type="dxa"/>
          </w:tcPr>
          <w:p w:rsidR="00032204" w:rsidRDefault="00032204" w:rsidP="004C113E">
            <w:pPr>
              <w:rPr>
                <w:szCs w:val="24"/>
              </w:rPr>
            </w:pPr>
            <w:r>
              <w:rPr>
                <w:szCs w:val="24"/>
              </w:rPr>
              <w:t>9% increase</w:t>
            </w:r>
          </w:p>
        </w:tc>
        <w:tc>
          <w:tcPr>
            <w:tcW w:w="4675" w:type="dxa"/>
          </w:tcPr>
          <w:p w:rsidR="00032204" w:rsidRDefault="0081608E" w:rsidP="004C113E">
            <w:pPr>
              <w:rPr>
                <w:szCs w:val="24"/>
              </w:rPr>
            </w:pPr>
            <w:r>
              <w:rPr>
                <w:szCs w:val="24"/>
              </w:rPr>
              <w:t>$7,006.77</w:t>
            </w:r>
          </w:p>
        </w:tc>
      </w:tr>
      <w:tr w:rsidR="0081608E" w:rsidTr="004C113E">
        <w:tc>
          <w:tcPr>
            <w:tcW w:w="4675" w:type="dxa"/>
          </w:tcPr>
          <w:p w:rsidR="0081608E" w:rsidRDefault="0081608E" w:rsidP="004C113E">
            <w:pPr>
              <w:rPr>
                <w:szCs w:val="24"/>
              </w:rPr>
            </w:pPr>
            <w:r>
              <w:rPr>
                <w:szCs w:val="24"/>
              </w:rPr>
              <w:t>Child Welfare Drug Court</w:t>
            </w:r>
          </w:p>
        </w:tc>
        <w:tc>
          <w:tcPr>
            <w:tcW w:w="4675" w:type="dxa"/>
          </w:tcPr>
          <w:p w:rsidR="0081608E" w:rsidRDefault="0081608E" w:rsidP="004C113E">
            <w:pPr>
              <w:rPr>
                <w:szCs w:val="24"/>
              </w:rPr>
            </w:pPr>
            <w:r>
              <w:rPr>
                <w:szCs w:val="24"/>
              </w:rPr>
              <w:t>$9,750.00</w:t>
            </w:r>
          </w:p>
        </w:tc>
      </w:tr>
      <w:tr w:rsidR="0081608E" w:rsidTr="004C113E">
        <w:tc>
          <w:tcPr>
            <w:tcW w:w="4675" w:type="dxa"/>
          </w:tcPr>
          <w:p w:rsidR="0081608E" w:rsidRDefault="0081608E" w:rsidP="004C113E">
            <w:pPr>
              <w:rPr>
                <w:szCs w:val="24"/>
              </w:rPr>
            </w:pPr>
            <w:r>
              <w:rPr>
                <w:szCs w:val="24"/>
              </w:rPr>
              <w:t>Delinquency Drug Court</w:t>
            </w:r>
          </w:p>
        </w:tc>
        <w:tc>
          <w:tcPr>
            <w:tcW w:w="4675" w:type="dxa"/>
          </w:tcPr>
          <w:p w:rsidR="0081608E" w:rsidRDefault="0081608E" w:rsidP="004C113E">
            <w:pPr>
              <w:rPr>
                <w:szCs w:val="24"/>
              </w:rPr>
            </w:pPr>
            <w:r>
              <w:rPr>
                <w:szCs w:val="24"/>
              </w:rPr>
              <w:t>$2,437.50</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4C113E" w:rsidP="009B4B4C">
            <w:pPr>
              <w:rPr>
                <w:b/>
                <w:szCs w:val="24"/>
              </w:rPr>
            </w:pPr>
            <w:r w:rsidRPr="004C113E">
              <w:rPr>
                <w:b/>
                <w:szCs w:val="24"/>
              </w:rPr>
              <w:t>$</w:t>
            </w:r>
            <w:r w:rsidR="0081608E">
              <w:rPr>
                <w:b/>
                <w:szCs w:val="24"/>
              </w:rPr>
              <w:t>97,047.27</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81608E">
        <w:rPr>
          <w:szCs w:val="24"/>
        </w:rPr>
        <w:t>8,087.27</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6E007C" w:rsidRDefault="006E007C" w:rsidP="006E007C">
      <w:pPr>
        <w:pBdr>
          <w:bottom w:val="single" w:sz="12" w:space="1" w:color="auto"/>
        </w:pBdr>
        <w:jc w:val="left"/>
        <w:rPr>
          <w:szCs w:val="24"/>
        </w:rPr>
      </w:pPr>
    </w:p>
    <w:p w:rsidR="006E007C" w:rsidRDefault="006E007C" w:rsidP="006E007C">
      <w:pPr>
        <w:rPr>
          <w:szCs w:val="24"/>
        </w:rPr>
      </w:pPr>
      <w:r>
        <w:rPr>
          <w:szCs w:val="24"/>
        </w:rPr>
        <w:t>The remainder of this page is blank</w:t>
      </w:r>
    </w:p>
    <w:p w:rsidR="006E007C" w:rsidRPr="006E007C" w:rsidRDefault="006E007C" w:rsidP="006E007C">
      <w:pPr>
        <w:jc w:val="left"/>
        <w:rPr>
          <w:szCs w:val="24"/>
        </w:rPr>
      </w:pPr>
    </w:p>
    <w:p w:rsidR="00673F63" w:rsidRDefault="00673F63">
      <w:pPr>
        <w:rPr>
          <w:b/>
          <w:szCs w:val="24"/>
        </w:rPr>
      </w:pPr>
      <w:r>
        <w:rPr>
          <w:b/>
          <w:szCs w:val="24"/>
        </w:rPr>
        <w:br w:type="page"/>
      </w:r>
    </w:p>
    <w:p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By__________________________________</w:t>
      </w:r>
    </w:p>
    <w:p w:rsidR="00C44BDE" w:rsidRPr="00BA588A" w:rsidRDefault="00C44BDE" w:rsidP="00C44BDE">
      <w:pPr>
        <w:jc w:val="left"/>
        <w:rPr>
          <w:b/>
          <w:szCs w:val="24"/>
        </w:rPr>
      </w:pPr>
      <w:r>
        <w:rPr>
          <w:szCs w:val="24"/>
        </w:rPr>
        <w:t xml:space="preserve">   </w:t>
      </w:r>
      <w:r w:rsidR="0081608E">
        <w:rPr>
          <w:b/>
          <w:szCs w:val="24"/>
        </w:rPr>
        <w:t>ANDREW J. HEYWARD</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__________________________________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202F9C"/>
    <w:rsid w:val="002F3D88"/>
    <w:rsid w:val="002F6CBA"/>
    <w:rsid w:val="003671D6"/>
    <w:rsid w:val="00497A03"/>
    <w:rsid w:val="004C113E"/>
    <w:rsid w:val="00522255"/>
    <w:rsid w:val="00672A41"/>
    <w:rsid w:val="00673F63"/>
    <w:rsid w:val="006E007C"/>
    <w:rsid w:val="00727D0E"/>
    <w:rsid w:val="0081608E"/>
    <w:rsid w:val="009B4B4C"/>
    <w:rsid w:val="00A70B30"/>
    <w:rsid w:val="00BA588A"/>
    <w:rsid w:val="00C44BDE"/>
    <w:rsid w:val="00CF51F3"/>
    <w:rsid w:val="00D43E99"/>
    <w:rsid w:val="00D63FBC"/>
    <w:rsid w:val="00E6237D"/>
    <w:rsid w:val="00F0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2023-01-06T18:47:00Z</dcterms:created>
  <dcterms:modified xsi:type="dcterms:W3CDTF">2023-01-06T18:47:00Z</dcterms:modified>
</cp:coreProperties>
</file>